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14:paraId="1B8A48D9" w14:textId="77777777" w:rsidR="00FC0087" w:rsidRPr="00604057" w:rsidRDefault="00217B34">
      <w:pPr>
        <w:rPr>
          <w:i/>
          <w:sz w:val="14"/>
        </w:rPr>
      </w:pPr>
      <w:r w:rsidRPr="00604057">
        <w:rPr>
          <w:noProof/>
          <w:sz w:val="20"/>
        </w:rPr>
        <mc:AlternateContent>
          <mc:Choice Requires="wps">
            <w:drawing>
              <wp:anchor distT="0" distB="0" distL="114300" distR="114300" simplePos="0" relativeHeight="251657728" behindDoc="0" locked="0" layoutInCell="1" allowOverlap="1" wp14:anchorId="11763AFE" wp14:editId="7FC1E541">
                <wp:simplePos x="0" y="0"/>
                <wp:positionH relativeFrom="column">
                  <wp:posOffset>-190500</wp:posOffset>
                </wp:positionH>
                <wp:positionV relativeFrom="paragraph">
                  <wp:posOffset>-1051560</wp:posOffset>
                </wp:positionV>
                <wp:extent cx="6692900" cy="1041400"/>
                <wp:effectExtent l="0" t="0" r="17780" b="1270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0" cy="1041400"/>
                        </a:xfrm>
                        <a:prstGeom prst="rect">
                          <a:avLst/>
                        </a:prstGeom>
                        <a:solidFill>
                          <a:srgbClr val="FFFFFF"/>
                        </a:solidFill>
                        <a:ln w="9525">
                          <a:solidFill>
                            <a:srgbClr val="000000"/>
                          </a:solidFill>
                          <a:miter lim="800000"/>
                          <a:headEnd/>
                          <a:tailEnd/>
                        </a:ln>
                      </wps:spPr>
                      <wps:txbx>
                        <w:txbxContent>
                          <w:p w14:paraId="3C120813" w14:textId="77777777" w:rsidR="000D0BBA" w:rsidRPr="00FC0087" w:rsidRDefault="000D0BBA" w:rsidP="000D0BBA">
                            <w:pPr>
                              <w:jc w:val="center"/>
                              <w:rPr>
                                <w:b/>
                                <w:noProof/>
                                <w:sz w:val="40"/>
                              </w:rPr>
                            </w:pPr>
                            <w:r w:rsidRPr="00FC0087">
                              <w:rPr>
                                <w:b/>
                                <w:noProof/>
                                <w:sz w:val="40"/>
                              </w:rPr>
                              <w:t>Habits that Block Conversation</w:t>
                            </w:r>
                          </w:p>
                          <w:p w14:paraId="1ACC9F8A" w14:textId="77777777" w:rsidR="000D0BBA" w:rsidRPr="000D0BBA" w:rsidRDefault="000D0BBA" w:rsidP="000D0BBA">
                            <w:pPr>
                              <w:jc w:val="center"/>
                              <w:rPr>
                                <w:sz w:val="24"/>
                                <w:szCs w:val="24"/>
                              </w:rPr>
                            </w:pPr>
                            <w:r w:rsidRPr="000D0BBA">
                              <w:rPr>
                                <w:noProof/>
                                <w:sz w:val="24"/>
                                <w:szCs w:val="24"/>
                              </w:rPr>
                              <w:t>Many of us, especially those of us in the Western world, were educated</w:t>
                            </w:r>
                            <w:r>
                              <w:rPr>
                                <w:noProof/>
                                <w:sz w:val="24"/>
                                <w:szCs w:val="24"/>
                              </w:rPr>
                              <w:t xml:space="preserve"> to think in ways that restrict our ability to hve real conversations.  These well nutured mental habits include the following</w:t>
                            </w:r>
                          </w:p>
                          <w:p w14:paraId="3711346B" w14:textId="77777777" w:rsidR="000D0BBA" w:rsidRDefault="000D0BBA" w:rsidP="000D0B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14.95pt;margin-top:-82.75pt;width:527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">
                <v:textbox>
                  <w:txbxContent>
                    <w:p w14:paraId="3C120813" w14:textId="77777777" w:rsidR="000D0BBA" w:rsidRPr="00FC0087" w:rsidRDefault="000D0BBA" w:rsidP="000D0BBA">
                      <w:pPr>
                        <w:jc w:val="center"/>
                        <w:rPr>
                          <w:b/>
                          <w:noProof/>
                          <w:sz w:val="40"/>
                        </w:rPr>
                      </w:pPr>
                      <w:r w:rsidRPr="00FC0087">
                        <w:rPr>
                          <w:b/>
                          <w:noProof/>
                          <w:sz w:val="40"/>
                        </w:rPr>
                        <w:t>Habits that Block Conversation</w:t>
                      </w:r>
                    </w:p>
                    <w:p w14:paraId="1ACC9F8A" w14:textId="77777777" w:rsidR="000D0BBA" w:rsidRPr="000D0BBA" w:rsidRDefault="000D0BBA" w:rsidP="000D0BBA">
                      <w:pPr>
                        <w:jc w:val="center"/>
                        <w:rPr>
                          <w:sz w:val="24"/>
                          <w:szCs w:val="24"/>
                        </w:rPr>
                      </w:pPr>
                      <w:r w:rsidRPr="000D0BBA">
                        <w:rPr>
                          <w:noProof/>
                          <w:sz w:val="24"/>
                          <w:szCs w:val="24"/>
                        </w:rPr>
                        <w:t>Many of us, especially those of us in the Western world, were educated</w:t>
                      </w:r>
                      <w:r>
                        <w:rPr>
                          <w:noProof/>
                          <w:sz w:val="24"/>
                          <w:szCs w:val="24"/>
                        </w:rPr>
                        <w:t xml:space="preserve"> to think in ways that restrict our ability to hve real conversations.  These well nutured mental habits include the following</w:t>
                      </w:r>
                    </w:p>
                    <w:p w14:paraId="3711346B" w14:textId="77777777" w:rsidR="000D0BBA" w:rsidRDefault="000D0BBA" w:rsidP="000D0BBA"/>
                  </w:txbxContent>
                </v:textbox>
              </v:shape>
            </w:pict>
          </mc:Fallback>
        </mc:AlternateContent>
      </w:r>
    </w:p>
    <w:bookmarkEnd w:id="0"/>
    <w:p w14:paraId="23196B8D" w14:textId="77777777" w:rsidR="000D0BBA" w:rsidRPr="00FC0087" w:rsidRDefault="00FC0087">
      <w:pPr>
        <w:rPr>
          <w:b/>
          <w:i/>
          <w:sz w:val="28"/>
        </w:rPr>
      </w:pPr>
      <w:r>
        <w:rPr>
          <w:b/>
          <w:i/>
          <w:sz w:val="28"/>
        </w:rPr>
        <w:t>1.</w:t>
      </w:r>
      <w:r w:rsidR="000B4054" w:rsidRPr="00FC0087">
        <w:rPr>
          <w:b/>
          <w:i/>
          <w:sz w:val="28"/>
        </w:rPr>
        <w:t>The Culture of Advocacy</w:t>
      </w:r>
    </w:p>
    <w:p w14:paraId="213FB4F9" w14:textId="77777777" w:rsidR="000B4054" w:rsidRDefault="000B4054" w:rsidP="000B4054">
      <w:pPr>
        <w:spacing w:after="0" w:line="240" w:lineRule="auto"/>
        <w:rPr>
          <w:sz w:val="24"/>
          <w:szCs w:val="24"/>
        </w:rPr>
      </w:pPr>
      <w:r w:rsidRPr="000B4054">
        <w:rPr>
          <w:sz w:val="24"/>
          <w:szCs w:val="24"/>
        </w:rPr>
        <w:t>An advocate is one who pleads</w:t>
      </w:r>
      <w:r>
        <w:rPr>
          <w:sz w:val="24"/>
          <w:szCs w:val="24"/>
        </w:rPr>
        <w:t xml:space="preserve">, recommends, </w:t>
      </w:r>
      <w:proofErr w:type="gramStart"/>
      <w:r>
        <w:rPr>
          <w:sz w:val="24"/>
          <w:szCs w:val="24"/>
        </w:rPr>
        <w:t>pushes</w:t>
      </w:r>
      <w:proofErr w:type="gramEnd"/>
      <w:r>
        <w:rPr>
          <w:sz w:val="24"/>
          <w:szCs w:val="24"/>
        </w:rPr>
        <w:t xml:space="preserve"> a specific perspective, proposal, or a particular product.  Advocates are commonly convinced that their position is right.  Their purpose in a conversation is to find supporters.  An inquirer, on the other hand, comes at a topic with an open mind looking for creative or viable options, or the facts of a particular matter.  The intent is to open up new ground, or get a new take on ‘established truth”.</w:t>
      </w:r>
    </w:p>
    <w:p w14:paraId="240E8981" w14:textId="77777777" w:rsidR="000B4054" w:rsidRDefault="000B4054" w:rsidP="000B4054">
      <w:pPr>
        <w:spacing w:after="0" w:line="240" w:lineRule="auto"/>
        <w:rPr>
          <w:sz w:val="24"/>
          <w:szCs w:val="24"/>
        </w:rPr>
      </w:pPr>
    </w:p>
    <w:p w14:paraId="5CBDD38F" w14:textId="77777777" w:rsidR="000B4054" w:rsidRDefault="000B4054" w:rsidP="000B4054">
      <w:pPr>
        <w:spacing w:after="0" w:line="240" w:lineRule="auto"/>
        <w:rPr>
          <w:sz w:val="24"/>
          <w:szCs w:val="24"/>
        </w:rPr>
      </w:pPr>
      <w:r>
        <w:rPr>
          <w:sz w:val="24"/>
          <w:szCs w:val="24"/>
        </w:rPr>
        <w:t>We are not good at balancing advocacy and inquiry.  Most of us are educated to be good advocates. While nothing is wrong with persuasion, positional advocacy often takes the form of confrontation, in which ideas clash rather than inform.</w:t>
      </w:r>
    </w:p>
    <w:p w14:paraId="7969E98A" w14:textId="77777777" w:rsidR="000B4054" w:rsidRDefault="000B4054" w:rsidP="000B4054">
      <w:pPr>
        <w:spacing w:after="0" w:line="240" w:lineRule="auto"/>
        <w:rPr>
          <w:sz w:val="24"/>
          <w:szCs w:val="24"/>
        </w:rPr>
      </w:pPr>
    </w:p>
    <w:p w14:paraId="6F31561B" w14:textId="77777777" w:rsidR="000B4054" w:rsidRDefault="000B4054" w:rsidP="000B4054">
      <w:pPr>
        <w:spacing w:after="0" w:line="240" w:lineRule="auto"/>
        <w:rPr>
          <w:sz w:val="24"/>
          <w:szCs w:val="24"/>
        </w:rPr>
      </w:pPr>
      <w:r>
        <w:rPr>
          <w:sz w:val="24"/>
          <w:szCs w:val="24"/>
        </w:rPr>
        <w:t xml:space="preserve">Rick Ross and </w:t>
      </w:r>
      <w:proofErr w:type="gramStart"/>
      <w:r>
        <w:rPr>
          <w:sz w:val="24"/>
          <w:szCs w:val="24"/>
        </w:rPr>
        <w:t>Charlotte  Roberts</w:t>
      </w:r>
      <w:proofErr w:type="gramEnd"/>
      <w:r>
        <w:rPr>
          <w:sz w:val="24"/>
          <w:szCs w:val="24"/>
        </w:rPr>
        <w:t xml:space="preserve"> et al in </w:t>
      </w:r>
      <w:r w:rsidRPr="000B4054">
        <w:rPr>
          <w:i/>
          <w:sz w:val="24"/>
          <w:szCs w:val="24"/>
        </w:rPr>
        <w:t>The Fifth Discipline Field Book</w:t>
      </w:r>
      <w:r>
        <w:rPr>
          <w:sz w:val="24"/>
          <w:szCs w:val="24"/>
        </w:rPr>
        <w:t xml:space="preserve"> point out that managers in Western corporation receive a lifetime of training in being</w:t>
      </w:r>
      <w:r w:rsidR="008B5F99">
        <w:rPr>
          <w:sz w:val="24"/>
          <w:szCs w:val="24"/>
        </w:rPr>
        <w:t xml:space="preserve"> forceful, articulate advocate</w:t>
      </w:r>
      <w:r>
        <w:rPr>
          <w:sz w:val="24"/>
          <w:szCs w:val="24"/>
        </w:rPr>
        <w:t>s.  They know how to pr</w:t>
      </w:r>
      <w:r w:rsidR="00AF4DBA">
        <w:rPr>
          <w:sz w:val="24"/>
          <w:szCs w:val="24"/>
        </w:rPr>
        <w:t>esent and argue strongly for th</w:t>
      </w:r>
      <w:r>
        <w:rPr>
          <w:sz w:val="24"/>
          <w:szCs w:val="24"/>
        </w:rPr>
        <w:t>eir views.  But as people rise in the organization, they are forced to deal with more complex and interdependent issues where no one individual knows the answer.  In this more complicated situation, the only viable option is for groups of informed and committed individuals to think together to arrive at new insights.  At this point, they need to learn to skillfully balance advocacy with enquiry.</w:t>
      </w:r>
    </w:p>
    <w:p w14:paraId="52C13721" w14:textId="77777777" w:rsidR="000B4054" w:rsidRDefault="000B4054" w:rsidP="000B4054">
      <w:pPr>
        <w:spacing w:after="0" w:line="240" w:lineRule="auto"/>
        <w:rPr>
          <w:sz w:val="24"/>
          <w:szCs w:val="24"/>
        </w:rPr>
      </w:pPr>
    </w:p>
    <w:p w14:paraId="596CC76D" w14:textId="77777777" w:rsidR="00FC0087" w:rsidRDefault="00FC0087" w:rsidP="00FC0087">
      <w:pPr>
        <w:spacing w:line="240" w:lineRule="auto"/>
        <w:rPr>
          <w:b/>
          <w:sz w:val="28"/>
        </w:rPr>
      </w:pPr>
    </w:p>
    <w:p w14:paraId="3D2B83A7" w14:textId="77777777" w:rsidR="00FC0087" w:rsidRDefault="00FC0087" w:rsidP="00FC0087">
      <w:pPr>
        <w:spacing w:line="240" w:lineRule="auto"/>
        <w:rPr>
          <w:b/>
          <w:sz w:val="28"/>
        </w:rPr>
      </w:pPr>
    </w:p>
    <w:p w14:paraId="49667C74" w14:textId="77777777" w:rsidR="00FC0087" w:rsidRPr="00A91715" w:rsidRDefault="00FC0087" w:rsidP="00604057">
      <w:pPr>
        <w:spacing w:after="100" w:line="240" w:lineRule="auto"/>
        <w:rPr>
          <w:b/>
          <w:sz w:val="20"/>
        </w:rPr>
      </w:pPr>
    </w:p>
    <w:p w14:paraId="7BC13F5C" w14:textId="77777777" w:rsidR="000B4054" w:rsidRPr="00FC0087" w:rsidRDefault="00FC0087" w:rsidP="00FC0087">
      <w:pPr>
        <w:spacing w:line="240" w:lineRule="auto"/>
        <w:rPr>
          <w:b/>
          <w:i/>
          <w:sz w:val="28"/>
        </w:rPr>
      </w:pPr>
      <w:r>
        <w:rPr>
          <w:b/>
          <w:sz w:val="28"/>
        </w:rPr>
        <w:t xml:space="preserve">2. </w:t>
      </w:r>
      <w:r w:rsidR="000B4054" w:rsidRPr="00FC0087">
        <w:rPr>
          <w:b/>
          <w:i/>
          <w:sz w:val="28"/>
        </w:rPr>
        <w:t xml:space="preserve">Sending not </w:t>
      </w:r>
      <w:proofErr w:type="gramStart"/>
      <w:r w:rsidR="000B4054" w:rsidRPr="00FC0087">
        <w:rPr>
          <w:b/>
          <w:i/>
          <w:sz w:val="28"/>
        </w:rPr>
        <w:t>Receiving</w:t>
      </w:r>
      <w:proofErr w:type="gramEnd"/>
    </w:p>
    <w:p w14:paraId="3FA8A8BA" w14:textId="77777777" w:rsidR="000B4054" w:rsidRDefault="000B4054" w:rsidP="000B4054">
      <w:pPr>
        <w:spacing w:after="0" w:line="240" w:lineRule="auto"/>
        <w:rPr>
          <w:sz w:val="24"/>
          <w:szCs w:val="24"/>
        </w:rPr>
      </w:pPr>
      <w:r>
        <w:rPr>
          <w:sz w:val="24"/>
          <w:szCs w:val="24"/>
        </w:rPr>
        <w:t>Our egos are often so hell-bent on getting o</w:t>
      </w:r>
      <w:r w:rsidR="00FC0087">
        <w:rPr>
          <w:sz w:val="24"/>
          <w:szCs w:val="24"/>
        </w:rPr>
        <w:t>ur own ideas out that we can har</w:t>
      </w:r>
      <w:r>
        <w:rPr>
          <w:sz w:val="24"/>
          <w:szCs w:val="24"/>
        </w:rPr>
        <w:t>dly wait for others to finish talking.  We feel that what others are saying is a terrible interruption in what we are trying to say.  In the process, we not only fail to understand what others are saying, we do not even hear them out.  Edward de Bono’s description of ‘parallel thinking’ aptly describes the kind of flow that is possible in a conversation where different ideas are allowed and encouraged.</w:t>
      </w:r>
    </w:p>
    <w:p w14:paraId="445DCE99" w14:textId="77777777" w:rsidR="000B4054" w:rsidRDefault="000B4054" w:rsidP="000B4054">
      <w:pPr>
        <w:spacing w:after="0" w:line="240" w:lineRule="auto"/>
        <w:rPr>
          <w:sz w:val="24"/>
          <w:szCs w:val="24"/>
        </w:rPr>
      </w:pPr>
    </w:p>
    <w:p w14:paraId="5DCB940E" w14:textId="77777777" w:rsidR="000B4054" w:rsidRDefault="000B4054" w:rsidP="000B4054">
      <w:pPr>
        <w:spacing w:after="0" w:line="240" w:lineRule="auto"/>
        <w:rPr>
          <w:sz w:val="24"/>
          <w:szCs w:val="24"/>
        </w:rPr>
      </w:pPr>
      <w:r>
        <w:rPr>
          <w:sz w:val="24"/>
          <w:szCs w:val="24"/>
        </w:rPr>
        <w:t xml:space="preserve">“Instead of a conversation </w:t>
      </w:r>
      <w:r w:rsidR="008B5F99">
        <w:rPr>
          <w:sz w:val="24"/>
          <w:szCs w:val="24"/>
        </w:rPr>
        <w:t>whic</w:t>
      </w:r>
      <w:r>
        <w:rPr>
          <w:sz w:val="24"/>
          <w:szCs w:val="24"/>
        </w:rPr>
        <w:t xml:space="preserve">h is really an argument where opinions clash with each other, and the best man wins, a good conversation employs a kind </w:t>
      </w:r>
      <w:proofErr w:type="gramStart"/>
      <w:r>
        <w:rPr>
          <w:sz w:val="24"/>
          <w:szCs w:val="24"/>
        </w:rPr>
        <w:t xml:space="preserve">of  </w:t>
      </w:r>
      <w:r w:rsidR="008B5F99">
        <w:rPr>
          <w:sz w:val="24"/>
          <w:szCs w:val="24"/>
        </w:rPr>
        <w:t>parallel</w:t>
      </w:r>
      <w:proofErr w:type="gramEnd"/>
      <w:r w:rsidR="008B5F99">
        <w:rPr>
          <w:sz w:val="24"/>
          <w:szCs w:val="24"/>
        </w:rPr>
        <w:t xml:space="preserve"> thinking where ideas are laid down alongside each other, without any interaction between the contributions.  There is no clash,</w:t>
      </w:r>
      <w:r w:rsidR="00AF4DBA">
        <w:rPr>
          <w:sz w:val="24"/>
          <w:szCs w:val="24"/>
        </w:rPr>
        <w:t xml:space="preserve"> no dispute, </w:t>
      </w:r>
      <w:proofErr w:type="gramStart"/>
      <w:r w:rsidR="00AF4DBA">
        <w:rPr>
          <w:sz w:val="24"/>
          <w:szCs w:val="24"/>
        </w:rPr>
        <w:t>no</w:t>
      </w:r>
      <w:proofErr w:type="gramEnd"/>
      <w:r w:rsidR="00AF4DBA">
        <w:rPr>
          <w:sz w:val="24"/>
          <w:szCs w:val="24"/>
        </w:rPr>
        <w:t xml:space="preserve"> true/false judg</w:t>
      </w:r>
      <w:r w:rsidR="008B5F99">
        <w:rPr>
          <w:sz w:val="24"/>
          <w:szCs w:val="24"/>
        </w:rPr>
        <w:t xml:space="preserve">ment.  There is instead a genuine exploration of the subject from which conclusions and decisions may then be derived.  </w:t>
      </w:r>
    </w:p>
    <w:p w14:paraId="65FBBA12" w14:textId="77777777" w:rsidR="008B5F99" w:rsidRDefault="008B5F99" w:rsidP="000B4054">
      <w:pPr>
        <w:spacing w:after="0" w:line="240" w:lineRule="auto"/>
        <w:rPr>
          <w:sz w:val="24"/>
          <w:szCs w:val="24"/>
        </w:rPr>
      </w:pPr>
    </w:p>
    <w:p w14:paraId="051E2E57" w14:textId="77777777" w:rsidR="008B5F99" w:rsidRDefault="008B5F99" w:rsidP="000B4054">
      <w:pPr>
        <w:spacing w:after="0" w:line="240" w:lineRule="auto"/>
        <w:rPr>
          <w:sz w:val="24"/>
          <w:szCs w:val="24"/>
        </w:rPr>
      </w:pPr>
      <w:r>
        <w:rPr>
          <w:sz w:val="24"/>
          <w:szCs w:val="24"/>
        </w:rPr>
        <w:t xml:space="preserve">In his book on Native Law, </w:t>
      </w:r>
      <w:r w:rsidRPr="008B5F99">
        <w:rPr>
          <w:i/>
          <w:sz w:val="24"/>
          <w:szCs w:val="24"/>
        </w:rPr>
        <w:t>Returning to the Teachings:  Exploring Aboriginal Justice</w:t>
      </w:r>
      <w:proofErr w:type="gramStart"/>
      <w:r w:rsidRPr="008B5F99">
        <w:rPr>
          <w:i/>
          <w:sz w:val="24"/>
          <w:szCs w:val="24"/>
        </w:rPr>
        <w:t>,</w:t>
      </w:r>
      <w:r>
        <w:rPr>
          <w:sz w:val="24"/>
          <w:szCs w:val="24"/>
        </w:rPr>
        <w:t xml:space="preserve">  Rupert</w:t>
      </w:r>
      <w:proofErr w:type="gramEnd"/>
      <w:r>
        <w:rPr>
          <w:sz w:val="24"/>
          <w:szCs w:val="24"/>
        </w:rPr>
        <w:t xml:space="preserve"> Ross speaks of the huge weight that is lifted off his shoul</w:t>
      </w:r>
      <w:r w:rsidR="00AF4DBA">
        <w:rPr>
          <w:sz w:val="24"/>
          <w:szCs w:val="24"/>
        </w:rPr>
        <w:t>ders when he is submerged for so</w:t>
      </w:r>
      <w:r>
        <w:rPr>
          <w:sz w:val="24"/>
          <w:szCs w:val="24"/>
        </w:rPr>
        <w:t>me time in a group of Aboriginal people, knowing that he is not expected to judge everything</w:t>
      </w:r>
      <w:r w:rsidR="000C7E2C">
        <w:rPr>
          <w:sz w:val="24"/>
          <w:szCs w:val="24"/>
        </w:rPr>
        <w:t xml:space="preserve"> that everybody says or does (much less declare his </w:t>
      </w:r>
      <w:proofErr w:type="spellStart"/>
      <w:r w:rsidR="000C7E2C">
        <w:rPr>
          <w:sz w:val="24"/>
          <w:szCs w:val="24"/>
        </w:rPr>
        <w:t>judgements</w:t>
      </w:r>
      <w:proofErr w:type="spellEnd"/>
      <w:r w:rsidR="000C7E2C">
        <w:rPr>
          <w:sz w:val="24"/>
          <w:szCs w:val="24"/>
        </w:rPr>
        <w:t xml:space="preserve"> as quickly as he can done to them)  He speaks of this weight that so many English speakers carry  - “The weight of this obligation to form and express opinions at all ti</w:t>
      </w:r>
      <w:r w:rsidR="00FC0087">
        <w:rPr>
          <w:sz w:val="24"/>
          <w:szCs w:val="24"/>
        </w:rPr>
        <w:t>mes and about almost everything</w:t>
      </w:r>
      <w:r w:rsidR="000C7E2C">
        <w:rPr>
          <w:sz w:val="24"/>
          <w:szCs w:val="24"/>
        </w:rPr>
        <w:t xml:space="preserve">.”  (Ross, </w:t>
      </w:r>
      <w:r w:rsidR="000C7E2C" w:rsidRPr="000C7E2C">
        <w:rPr>
          <w:i/>
          <w:sz w:val="24"/>
          <w:szCs w:val="24"/>
        </w:rPr>
        <w:t>Returning to Teaching</w:t>
      </w:r>
      <w:r w:rsidR="000C7E2C">
        <w:rPr>
          <w:sz w:val="24"/>
          <w:szCs w:val="24"/>
        </w:rPr>
        <w:t>, p. 108)</w:t>
      </w:r>
    </w:p>
    <w:p w14:paraId="71E4855C" w14:textId="77777777" w:rsidR="00926A0B" w:rsidRDefault="00926A0B" w:rsidP="00FC0087">
      <w:pPr>
        <w:spacing w:line="240" w:lineRule="auto"/>
        <w:rPr>
          <w:sz w:val="24"/>
          <w:szCs w:val="24"/>
        </w:rPr>
        <w:sectPr w:rsidR="00926A0B" w:rsidSect="00FC0087">
          <w:headerReference w:type="even" r:id="rId9"/>
          <w:headerReference w:type="default" r:id="rId10"/>
          <w:footerReference w:type="even" r:id="rId11"/>
          <w:footerReference w:type="default" r:id="rId12"/>
          <w:headerReference w:type="first" r:id="rId13"/>
          <w:footerReference w:type="first" r:id="rId14"/>
          <w:pgSz w:w="12240" w:h="15840"/>
          <w:pgMar w:top="2016" w:right="1152" w:bottom="1440" w:left="1152" w:header="720" w:footer="720" w:gutter="0"/>
          <w:cols w:num="2" w:space="720"/>
          <w:docGrid w:linePitch="360"/>
        </w:sectPr>
      </w:pPr>
    </w:p>
    <w:p w14:paraId="66DD1EBE" w14:textId="77777777" w:rsidR="00B60B92" w:rsidRPr="00FC0087" w:rsidRDefault="00FC0087" w:rsidP="00FC0087">
      <w:pPr>
        <w:spacing w:line="240" w:lineRule="auto"/>
        <w:rPr>
          <w:b/>
          <w:sz w:val="28"/>
        </w:rPr>
      </w:pPr>
      <w:r>
        <w:rPr>
          <w:sz w:val="24"/>
          <w:szCs w:val="24"/>
        </w:rPr>
        <w:lastRenderedPageBreak/>
        <w:t xml:space="preserve">3. </w:t>
      </w:r>
      <w:r w:rsidR="000C7E2C" w:rsidRPr="00FC0087">
        <w:rPr>
          <w:b/>
          <w:i/>
          <w:sz w:val="28"/>
        </w:rPr>
        <w:t xml:space="preserve">Possessing the </w:t>
      </w:r>
      <w:r w:rsidR="00B60B92" w:rsidRPr="00FC0087">
        <w:rPr>
          <w:b/>
          <w:i/>
          <w:sz w:val="28"/>
        </w:rPr>
        <w:t>Absolute Truth</w:t>
      </w:r>
    </w:p>
    <w:p w14:paraId="4BF156D5" w14:textId="77777777" w:rsidR="00B60B92" w:rsidRPr="000B4054" w:rsidRDefault="00B60B92" w:rsidP="000B4054">
      <w:pPr>
        <w:spacing w:after="0" w:line="240" w:lineRule="auto"/>
        <w:rPr>
          <w:sz w:val="24"/>
          <w:szCs w:val="24"/>
        </w:rPr>
      </w:pPr>
      <w:r>
        <w:rPr>
          <w:sz w:val="24"/>
          <w:szCs w:val="24"/>
        </w:rPr>
        <w:t>Some people would much rather be right than happy.  Conversations that are moving along nicely meet a sudden death when someone declares, “that statement is simply not true!”    Then, of course, the response is, “Well, who made you the sole possessor of the truth?”  People who have had their observations ruled invalid by a cr</w:t>
      </w:r>
      <w:r w:rsidR="00FC0087">
        <w:rPr>
          <w:sz w:val="24"/>
          <w:szCs w:val="24"/>
        </w:rPr>
        <w:t xml:space="preserve">itic </w:t>
      </w:r>
      <w:proofErr w:type="gramStart"/>
      <w:r w:rsidR="00FC0087">
        <w:rPr>
          <w:sz w:val="24"/>
          <w:szCs w:val="24"/>
        </w:rPr>
        <w:t>will</w:t>
      </w:r>
      <w:proofErr w:type="gramEnd"/>
      <w:r w:rsidR="00FC0087">
        <w:rPr>
          <w:sz w:val="24"/>
          <w:szCs w:val="24"/>
        </w:rPr>
        <w:t xml:space="preserve"> think twice about par</w:t>
      </w:r>
      <w:r>
        <w:rPr>
          <w:sz w:val="24"/>
          <w:szCs w:val="24"/>
        </w:rPr>
        <w:t>ticipating agai</w:t>
      </w:r>
      <w:r w:rsidR="00FC0087">
        <w:rPr>
          <w:sz w:val="24"/>
          <w:szCs w:val="24"/>
        </w:rPr>
        <w:t>n.  Many get really fired up ab</w:t>
      </w:r>
      <w:r>
        <w:rPr>
          <w:sz w:val="24"/>
          <w:szCs w:val="24"/>
        </w:rPr>
        <w:t>out possessing the truth</w:t>
      </w:r>
      <w:proofErr w:type="gramStart"/>
      <w:r>
        <w:rPr>
          <w:sz w:val="24"/>
          <w:szCs w:val="24"/>
        </w:rPr>
        <w:t>;  but</w:t>
      </w:r>
      <w:proofErr w:type="gramEnd"/>
      <w:r>
        <w:rPr>
          <w:sz w:val="24"/>
          <w:szCs w:val="24"/>
        </w:rPr>
        <w:t xml:space="preserve"> as de Bono says, “standing for absolute truth overrides the reality of complex system interactions, favors analysis rather than design, leads to smugness, complacency6 and arrogance, preserves paradigms instead of changing them.”  De Bono suggests we all learn the use of such wonderful words as </w:t>
      </w:r>
      <w:r w:rsidRPr="00B60B92">
        <w:rPr>
          <w:i/>
          <w:sz w:val="24"/>
          <w:szCs w:val="24"/>
        </w:rPr>
        <w:t>possibly, maybe, that is one way of looking at it, both yes and no, it seems so, and sometimes</w:t>
      </w:r>
    </w:p>
    <w:p w14:paraId="049D143B" w14:textId="77777777" w:rsidR="00B60B92" w:rsidRPr="00926A0B" w:rsidRDefault="00B60B92" w:rsidP="00926A0B">
      <w:pPr>
        <w:spacing w:line="240" w:lineRule="auto"/>
        <w:rPr>
          <w:sz w:val="24"/>
        </w:rPr>
      </w:pPr>
      <w:r w:rsidRPr="00FC0087">
        <w:rPr>
          <w:sz w:val="24"/>
        </w:rPr>
        <w:t>(</w:t>
      </w:r>
      <w:proofErr w:type="gramStart"/>
      <w:r w:rsidRPr="00FC0087">
        <w:rPr>
          <w:sz w:val="24"/>
        </w:rPr>
        <w:t>de</w:t>
      </w:r>
      <w:proofErr w:type="gramEnd"/>
      <w:r w:rsidRPr="00FC0087">
        <w:rPr>
          <w:sz w:val="24"/>
        </w:rPr>
        <w:t xml:space="preserve"> bono, Edward: Parallel thinking, p. 66).</w:t>
      </w:r>
    </w:p>
    <w:p w14:paraId="191DCFA9" w14:textId="77777777" w:rsidR="00B60B92" w:rsidRDefault="00B60B92" w:rsidP="00FC0087">
      <w:pPr>
        <w:spacing w:after="0" w:line="240" w:lineRule="auto"/>
        <w:rPr>
          <w:sz w:val="24"/>
          <w:szCs w:val="24"/>
        </w:rPr>
      </w:pPr>
      <w:r w:rsidRPr="00FC0087">
        <w:rPr>
          <w:sz w:val="24"/>
          <w:szCs w:val="24"/>
        </w:rPr>
        <w:t>Insights from Aboriginal justice system are helpful here.  Aboriginal people often dispute the determination of white people to use adversarial trials to ‘get at the truth’</w:t>
      </w:r>
      <w:r w:rsidR="00FC0087">
        <w:rPr>
          <w:sz w:val="24"/>
          <w:szCs w:val="24"/>
        </w:rPr>
        <w:t>.  Traditional ab</w:t>
      </w:r>
      <w:r w:rsidRPr="00FC0087">
        <w:rPr>
          <w:sz w:val="24"/>
          <w:szCs w:val="24"/>
        </w:rPr>
        <w:t xml:space="preserve">original teachings seem to suggest that people will always have different perceptions of what has taken place between them.  The issue, then, is not so much the search for ‘truth’ but the search for – and the honoring of – the different perspectives we all maintain.  Truth, within this understanding, has to do with the truth about each person’s reaction to and sense of involvement with the events in question, for </w:t>
      </w:r>
      <w:proofErr w:type="gramStart"/>
      <w:r w:rsidRPr="00FC0087">
        <w:rPr>
          <w:sz w:val="24"/>
          <w:szCs w:val="24"/>
        </w:rPr>
        <w:t>that ids</w:t>
      </w:r>
      <w:proofErr w:type="gramEnd"/>
      <w:r w:rsidRPr="00FC0087">
        <w:rPr>
          <w:sz w:val="24"/>
          <w:szCs w:val="24"/>
        </w:rPr>
        <w:t xml:space="preserve"> what is truly real to them.</w:t>
      </w:r>
    </w:p>
    <w:p w14:paraId="27B45106" w14:textId="77777777" w:rsidR="00926A0B" w:rsidRPr="00FC0087" w:rsidRDefault="00926A0B" w:rsidP="00FC0087">
      <w:pPr>
        <w:spacing w:after="0" w:line="240" w:lineRule="auto"/>
        <w:rPr>
          <w:sz w:val="24"/>
          <w:szCs w:val="24"/>
        </w:rPr>
      </w:pPr>
    </w:p>
    <w:p w14:paraId="4B9529B9" w14:textId="77777777" w:rsidR="00B60B92" w:rsidRPr="00FC0087" w:rsidRDefault="00FC0087" w:rsidP="000B4054">
      <w:pPr>
        <w:spacing w:line="240" w:lineRule="auto"/>
        <w:rPr>
          <w:b/>
          <w:i/>
          <w:sz w:val="28"/>
        </w:rPr>
      </w:pPr>
      <w:r w:rsidRPr="00FC0087">
        <w:rPr>
          <w:b/>
          <w:i/>
          <w:sz w:val="28"/>
        </w:rPr>
        <w:t xml:space="preserve">4. </w:t>
      </w:r>
      <w:r w:rsidR="00B60B92" w:rsidRPr="00FC0087">
        <w:rPr>
          <w:b/>
          <w:i/>
          <w:sz w:val="28"/>
        </w:rPr>
        <w:t>The Tyranny of the OR</w:t>
      </w:r>
    </w:p>
    <w:p w14:paraId="346E702E" w14:textId="77777777" w:rsidR="00B60B92" w:rsidRPr="00FC0087" w:rsidRDefault="00B60B92" w:rsidP="00FC0087">
      <w:pPr>
        <w:spacing w:after="0" w:line="240" w:lineRule="auto"/>
        <w:rPr>
          <w:sz w:val="24"/>
          <w:szCs w:val="24"/>
        </w:rPr>
      </w:pPr>
      <w:r w:rsidRPr="00FC0087">
        <w:rPr>
          <w:sz w:val="24"/>
          <w:szCs w:val="24"/>
        </w:rPr>
        <w:t xml:space="preserve">If ten people are conversing round a table, the truth lies not with any one of them, but in the centre of the table, between and among the </w:t>
      </w:r>
      <w:r w:rsidRPr="00FC0087">
        <w:rPr>
          <w:sz w:val="24"/>
          <w:szCs w:val="24"/>
        </w:rPr>
        <w:lastRenderedPageBreak/>
        <w:t xml:space="preserve">perspectives of all ten.  They are together co-creating what is true (or real) in their situation.  This is not good news for the more opinionated among us.  In Built to Last, James </w:t>
      </w:r>
      <w:r w:rsidR="00250E80" w:rsidRPr="00FC0087">
        <w:rPr>
          <w:sz w:val="24"/>
          <w:szCs w:val="24"/>
        </w:rPr>
        <w:t xml:space="preserve">Collins and Jerry </w:t>
      </w:r>
      <w:proofErr w:type="spellStart"/>
      <w:r w:rsidR="00250E80" w:rsidRPr="00FC0087">
        <w:rPr>
          <w:sz w:val="24"/>
          <w:szCs w:val="24"/>
        </w:rPr>
        <w:t>Porras</w:t>
      </w:r>
      <w:proofErr w:type="spellEnd"/>
      <w:r w:rsidR="00250E80" w:rsidRPr="00FC0087">
        <w:rPr>
          <w:sz w:val="24"/>
          <w:szCs w:val="24"/>
        </w:rPr>
        <w:t xml:space="preserve"> speak of “the tyranny</w:t>
      </w:r>
      <w:r w:rsidR="00280E28" w:rsidRPr="00FC0087">
        <w:rPr>
          <w:sz w:val="24"/>
          <w:szCs w:val="24"/>
        </w:rPr>
        <w:t xml:space="preserve"> of the OR.” This particular tyranny pushes people to believe that things must be either A OR B, but not both.  For example, “You can make progress by methodical process OR by opportunistic groping.”  “You can have creative autonomy OR consistency and control.”  </w:t>
      </w:r>
      <w:r w:rsidR="00A315B9" w:rsidRPr="00FC0087">
        <w:rPr>
          <w:sz w:val="24"/>
          <w:szCs w:val="24"/>
        </w:rPr>
        <w:t>Instead of being oppressed by the ‘tyranny of the OR’, visionary organizations liberate themselves with ‘the genius of the AND’ – the ability to embrace a number of dimensions at the same time.</w:t>
      </w:r>
    </w:p>
    <w:p w14:paraId="0BD2639D" w14:textId="77777777" w:rsidR="00A315B9" w:rsidRPr="00FC0087" w:rsidRDefault="00A315B9" w:rsidP="00FC0087">
      <w:pPr>
        <w:spacing w:after="0" w:line="240" w:lineRule="auto"/>
        <w:rPr>
          <w:sz w:val="24"/>
          <w:szCs w:val="24"/>
        </w:rPr>
      </w:pPr>
    </w:p>
    <w:p w14:paraId="21443BC7" w14:textId="77777777" w:rsidR="000D0BBA" w:rsidRDefault="00FC0087" w:rsidP="00FC0087">
      <w:pPr>
        <w:spacing w:line="240" w:lineRule="auto"/>
        <w:rPr>
          <w:b/>
          <w:i/>
          <w:sz w:val="28"/>
        </w:rPr>
      </w:pPr>
      <w:r>
        <w:rPr>
          <w:b/>
          <w:sz w:val="28"/>
        </w:rPr>
        <w:t xml:space="preserve">5. </w:t>
      </w:r>
      <w:r w:rsidR="00A315B9" w:rsidRPr="00FC0087">
        <w:rPr>
          <w:b/>
          <w:i/>
          <w:sz w:val="28"/>
        </w:rPr>
        <w:t>The Allure of Criticism</w:t>
      </w:r>
    </w:p>
    <w:p w14:paraId="51B60E8B" w14:textId="77777777" w:rsidR="00FC0087" w:rsidRDefault="00FC0087" w:rsidP="00FC0087">
      <w:pPr>
        <w:spacing w:after="0" w:line="240" w:lineRule="auto"/>
        <w:rPr>
          <w:sz w:val="24"/>
          <w:szCs w:val="24"/>
        </w:rPr>
      </w:pPr>
      <w:r w:rsidRPr="00FC0087">
        <w:rPr>
          <w:sz w:val="24"/>
          <w:szCs w:val="24"/>
        </w:rPr>
        <w:t>Around</w:t>
      </w:r>
      <w:r>
        <w:rPr>
          <w:sz w:val="24"/>
          <w:szCs w:val="24"/>
        </w:rPr>
        <w:t xml:space="preserve"> 1900, at the high noon of British empirical thought, the young mathematician Bertrand Russell said that the purpose of conversation is to distinguish truth from error.  To the present day, many of us believe him, and never miss an opportunity to correct a colleague or loved one.  A lot of us were taught as children to ‘never contradict your elders’.  But we weren’t taught not to contradict our peers.  In fact, those of us who learned the art of debating were trained to tear other people’s arguments apart.  Rupert Ross describes how language differences cause us to respond very differently to common events in our lives:  “I never realized how harsh the English language is or how </w:t>
      </w:r>
      <w:proofErr w:type="spellStart"/>
      <w:r>
        <w:rPr>
          <w:sz w:val="24"/>
          <w:szCs w:val="24"/>
        </w:rPr>
        <w:t>judgemental</w:t>
      </w:r>
      <w:proofErr w:type="spellEnd"/>
      <w:r>
        <w:rPr>
          <w:sz w:val="24"/>
          <w:szCs w:val="24"/>
        </w:rPr>
        <w:t xml:space="preserve"> and argumentative we become as we speak it.  I had no idea that people could – and do- live otherwise, without having to respond to everything around them in such combative and </w:t>
      </w:r>
      <w:proofErr w:type="spellStart"/>
      <w:r>
        <w:rPr>
          <w:sz w:val="24"/>
          <w:szCs w:val="24"/>
        </w:rPr>
        <w:t>judgemental</w:t>
      </w:r>
      <w:proofErr w:type="spellEnd"/>
      <w:r>
        <w:rPr>
          <w:sz w:val="24"/>
          <w:szCs w:val="24"/>
        </w:rPr>
        <w:t xml:space="preserve"> ways.”  Ross goes on to list the extraordinary number of adjectives like horrible, uplifting, tedious and inspiring, </w:t>
      </w:r>
      <w:proofErr w:type="gramStart"/>
      <w:r>
        <w:rPr>
          <w:sz w:val="24"/>
          <w:szCs w:val="24"/>
        </w:rPr>
        <w:t>that  are</w:t>
      </w:r>
      <w:proofErr w:type="gramEnd"/>
      <w:r>
        <w:rPr>
          <w:sz w:val="24"/>
          <w:szCs w:val="24"/>
        </w:rPr>
        <w:t xml:space="preserve"> not so much descriptions of things as they are conclusion about things.  He also writes of </w:t>
      </w:r>
      <w:r>
        <w:rPr>
          <w:sz w:val="24"/>
          <w:szCs w:val="24"/>
        </w:rPr>
        <w:lastRenderedPageBreak/>
        <w:t>the almost endless supply</w:t>
      </w:r>
      <w:r w:rsidR="008468AD">
        <w:rPr>
          <w:sz w:val="24"/>
          <w:szCs w:val="24"/>
        </w:rPr>
        <w:t xml:space="preserve"> of negative nouns that we regularly use to describe each other:  nouns like thief, coward, offender, weirdo and moron, to name a few.  By contract, Aborigin</w:t>
      </w:r>
      <w:r w:rsidR="004B4421">
        <w:rPr>
          <w:sz w:val="24"/>
          <w:szCs w:val="24"/>
        </w:rPr>
        <w:t xml:space="preserve">al people seldom express such </w:t>
      </w:r>
      <w:proofErr w:type="spellStart"/>
      <w:r w:rsidR="004B4421">
        <w:rPr>
          <w:sz w:val="24"/>
          <w:szCs w:val="24"/>
        </w:rPr>
        <w:t>judgements</w:t>
      </w:r>
      <w:proofErr w:type="spellEnd"/>
      <w:r w:rsidR="004B4421">
        <w:rPr>
          <w:sz w:val="24"/>
          <w:szCs w:val="24"/>
        </w:rPr>
        <w:t xml:space="preserve"> in their everyday conversations, even when speaking English.  There does not seem to be any loss of communication.</w:t>
      </w:r>
    </w:p>
    <w:p w14:paraId="5058CEC0" w14:textId="77777777" w:rsidR="004B4421" w:rsidRDefault="004B4421" w:rsidP="00FC0087">
      <w:pPr>
        <w:spacing w:after="0" w:line="240" w:lineRule="auto"/>
        <w:rPr>
          <w:sz w:val="24"/>
          <w:szCs w:val="24"/>
        </w:rPr>
      </w:pPr>
    </w:p>
    <w:p w14:paraId="7A0076EF" w14:textId="77777777" w:rsidR="004B4421" w:rsidRDefault="004B4421" w:rsidP="00FC0087">
      <w:pPr>
        <w:spacing w:after="0" w:line="240" w:lineRule="auto"/>
        <w:rPr>
          <w:sz w:val="24"/>
          <w:szCs w:val="24"/>
        </w:rPr>
      </w:pPr>
      <w:r>
        <w:rPr>
          <w:sz w:val="24"/>
          <w:szCs w:val="24"/>
        </w:rPr>
        <w:t xml:space="preserve">Edward de Bono in </w:t>
      </w:r>
      <w:r w:rsidRPr="004B4421">
        <w:rPr>
          <w:i/>
          <w:sz w:val="24"/>
          <w:szCs w:val="24"/>
        </w:rPr>
        <w:t>Parallel Thinking</w:t>
      </w:r>
      <w:r>
        <w:rPr>
          <w:i/>
          <w:sz w:val="24"/>
          <w:szCs w:val="24"/>
        </w:rPr>
        <w:t xml:space="preserve"> </w:t>
      </w:r>
      <w:r w:rsidRPr="004B4421">
        <w:rPr>
          <w:sz w:val="24"/>
          <w:szCs w:val="24"/>
        </w:rPr>
        <w:t>says that Western cu</w:t>
      </w:r>
      <w:r>
        <w:rPr>
          <w:sz w:val="24"/>
          <w:szCs w:val="24"/>
        </w:rPr>
        <w:t xml:space="preserve">lture has always esteemed critical thinking too highly.  Teachers are always getting students to ‘react’ critically to something put in front of them.  The easiest kind of critical comment is a negative one.  In a meeting or conversation, any </w:t>
      </w:r>
      <w:proofErr w:type="gramStart"/>
      <w:r>
        <w:rPr>
          <w:sz w:val="24"/>
          <w:szCs w:val="24"/>
        </w:rPr>
        <w:t>person  who</w:t>
      </w:r>
      <w:proofErr w:type="gramEnd"/>
      <w:r>
        <w:rPr>
          <w:sz w:val="24"/>
          <w:szCs w:val="24"/>
        </w:rPr>
        <w:t xml:space="preserve"> wants to be involved or noticed has to say something.  The easiest form of contribution is the negative.  Criticism is almost emotionally attractive and satisfying.  When I attack an idea, I am instantly made superior to the idea of the originator of the idea.  Criticism is also one of the few ways in which people who are not creative can look powerful.</w:t>
      </w:r>
    </w:p>
    <w:p w14:paraId="7EDFB132" w14:textId="77777777" w:rsidR="004B4421" w:rsidRDefault="004B4421" w:rsidP="00FC0087">
      <w:pPr>
        <w:spacing w:after="0" w:line="240" w:lineRule="auto"/>
        <w:rPr>
          <w:sz w:val="24"/>
          <w:szCs w:val="24"/>
        </w:rPr>
      </w:pPr>
    </w:p>
    <w:p w14:paraId="669DCD76" w14:textId="77777777" w:rsidR="004B4421" w:rsidRDefault="004B4421" w:rsidP="00FC0087">
      <w:pPr>
        <w:spacing w:after="0" w:line="240" w:lineRule="auto"/>
        <w:rPr>
          <w:sz w:val="24"/>
          <w:szCs w:val="24"/>
        </w:rPr>
      </w:pPr>
      <w:r>
        <w:rPr>
          <w:sz w:val="24"/>
          <w:szCs w:val="24"/>
        </w:rPr>
        <w:t xml:space="preserve">Moreover, says de Bono, criticism takes very little effort.  All you have to do is to choose a frame of </w:t>
      </w:r>
      <w:proofErr w:type="spellStart"/>
      <w:r>
        <w:rPr>
          <w:sz w:val="24"/>
          <w:szCs w:val="24"/>
        </w:rPr>
        <w:t>judgement</w:t>
      </w:r>
      <w:proofErr w:type="spellEnd"/>
      <w:r>
        <w:rPr>
          <w:sz w:val="24"/>
          <w:szCs w:val="24"/>
        </w:rPr>
        <w:t xml:space="preserve"> different from someone else’s and you have a free field of fire for your intellectual ‘howitzers’.  If the conversation is about architecture, and someone is admiring a building done in the Bauhaus style and I prefer imitation classical, I can simply point out that the Bauhaus is stark, lacking in grace, and downright boring.  If someone is in favor of the whole-word approach to teaching reading, I can point out its lack of emphasis on phonetics</w:t>
      </w:r>
      <w:r w:rsidR="00E00220">
        <w:rPr>
          <w:sz w:val="24"/>
          <w:szCs w:val="24"/>
        </w:rPr>
        <w:t>.  If the conversation ends there (as it usually does) I will never understand my friends sense of beauty which leads her to admire the Bauhaus style</w:t>
      </w:r>
      <w:proofErr w:type="gramStart"/>
      <w:r w:rsidR="00E00220">
        <w:rPr>
          <w:sz w:val="24"/>
          <w:szCs w:val="24"/>
        </w:rPr>
        <w:t>,    I</w:t>
      </w:r>
      <w:proofErr w:type="gramEnd"/>
      <w:r w:rsidR="00E00220">
        <w:rPr>
          <w:sz w:val="24"/>
          <w:szCs w:val="24"/>
        </w:rPr>
        <w:t xml:space="preserve"> will never hear the teacher’s story of trial and error, as she sought to help children overcome</w:t>
      </w:r>
      <w:r w:rsidR="005A3D6A">
        <w:rPr>
          <w:sz w:val="24"/>
          <w:szCs w:val="24"/>
        </w:rPr>
        <w:t xml:space="preserve"> their inner blocks to learning.</w:t>
      </w:r>
    </w:p>
    <w:p w14:paraId="4EE02346" w14:textId="77777777" w:rsidR="005A3D6A" w:rsidRDefault="005A3D6A" w:rsidP="00FC0087">
      <w:pPr>
        <w:spacing w:after="0" w:line="240" w:lineRule="auto"/>
        <w:rPr>
          <w:sz w:val="24"/>
          <w:szCs w:val="24"/>
        </w:rPr>
      </w:pPr>
    </w:p>
    <w:p w14:paraId="07B6147E" w14:textId="77777777" w:rsidR="005A3D6A" w:rsidRDefault="005A3D6A" w:rsidP="00FC0087">
      <w:pPr>
        <w:spacing w:after="0" w:line="240" w:lineRule="auto"/>
        <w:rPr>
          <w:sz w:val="24"/>
          <w:szCs w:val="24"/>
        </w:rPr>
      </w:pPr>
      <w:r>
        <w:rPr>
          <w:sz w:val="24"/>
          <w:szCs w:val="24"/>
        </w:rPr>
        <w:t xml:space="preserve">That, in brief, is the problem – criticism as the first step in a discussion is generally the last.  It is </w:t>
      </w:r>
      <w:proofErr w:type="gramStart"/>
      <w:r>
        <w:rPr>
          <w:sz w:val="24"/>
          <w:szCs w:val="24"/>
        </w:rPr>
        <w:t>an entirely different matter if</w:t>
      </w:r>
      <w:r w:rsidR="00926A0B">
        <w:rPr>
          <w:sz w:val="24"/>
          <w:szCs w:val="24"/>
        </w:rPr>
        <w:t xml:space="preserve"> I hear the other person first, </w:t>
      </w:r>
      <w:r>
        <w:rPr>
          <w:sz w:val="24"/>
          <w:szCs w:val="24"/>
        </w:rPr>
        <w:t>understand</w:t>
      </w:r>
      <w:proofErr w:type="gramEnd"/>
      <w:r>
        <w:rPr>
          <w:sz w:val="24"/>
          <w:szCs w:val="24"/>
        </w:rPr>
        <w:t xml:space="preserve"> what she is trying to do, then talk with her about better ways to do it.  De Bono does point out that criticism is a valuable and essential part of thinking, but of itself, is totally inadequate.</w:t>
      </w:r>
    </w:p>
    <w:p w14:paraId="6F3CD400" w14:textId="77777777" w:rsidR="005A3D6A" w:rsidRDefault="005A3D6A" w:rsidP="00FC0087">
      <w:pPr>
        <w:spacing w:after="0" w:line="240" w:lineRule="auto"/>
        <w:rPr>
          <w:sz w:val="24"/>
          <w:szCs w:val="24"/>
        </w:rPr>
      </w:pPr>
    </w:p>
    <w:p w14:paraId="0B9E06FA" w14:textId="77777777" w:rsidR="005A3D6A" w:rsidRDefault="005A3D6A" w:rsidP="00FC0087">
      <w:pPr>
        <w:spacing w:after="0" w:line="240" w:lineRule="auto"/>
        <w:rPr>
          <w:sz w:val="24"/>
          <w:szCs w:val="24"/>
        </w:rPr>
      </w:pPr>
      <w:r>
        <w:rPr>
          <w:sz w:val="24"/>
          <w:szCs w:val="24"/>
        </w:rPr>
        <w:t>Criticism is an intellectual tool beloved of ideologues.  It can come as a shock to a dedicated critic when they discover that this is their style of thought.  Over years of unsatisfying experience, such people may slowly realize:</w:t>
      </w:r>
    </w:p>
    <w:p w14:paraId="487E6BC7" w14:textId="77777777" w:rsidR="005A3D6A" w:rsidRDefault="005A3D6A" w:rsidP="005A3D6A">
      <w:pPr>
        <w:numPr>
          <w:ilvl w:val="0"/>
          <w:numId w:val="1"/>
        </w:numPr>
        <w:spacing w:after="0" w:line="240" w:lineRule="auto"/>
        <w:rPr>
          <w:sz w:val="24"/>
          <w:szCs w:val="24"/>
        </w:rPr>
      </w:pPr>
      <w:r>
        <w:rPr>
          <w:sz w:val="24"/>
          <w:szCs w:val="24"/>
        </w:rPr>
        <w:t>I am focusing my attention on finding flaws in others</w:t>
      </w:r>
    </w:p>
    <w:p w14:paraId="34F98BA8" w14:textId="77777777" w:rsidR="005A3D6A" w:rsidRDefault="005A3D6A" w:rsidP="005A3D6A">
      <w:pPr>
        <w:numPr>
          <w:ilvl w:val="0"/>
          <w:numId w:val="1"/>
        </w:numPr>
        <w:spacing w:after="0" w:line="240" w:lineRule="auto"/>
        <w:rPr>
          <w:sz w:val="24"/>
          <w:szCs w:val="24"/>
        </w:rPr>
      </w:pPr>
      <w:r>
        <w:rPr>
          <w:sz w:val="24"/>
          <w:szCs w:val="24"/>
        </w:rPr>
        <w:t>I hope to discredit what they say</w:t>
      </w:r>
    </w:p>
    <w:p w14:paraId="646F881E" w14:textId="77777777" w:rsidR="005A3D6A" w:rsidRDefault="005A3D6A" w:rsidP="005A3D6A">
      <w:pPr>
        <w:numPr>
          <w:ilvl w:val="0"/>
          <w:numId w:val="1"/>
        </w:numPr>
        <w:spacing w:after="0" w:line="240" w:lineRule="auto"/>
        <w:rPr>
          <w:sz w:val="24"/>
          <w:szCs w:val="24"/>
        </w:rPr>
      </w:pPr>
      <w:r>
        <w:rPr>
          <w:sz w:val="24"/>
          <w:szCs w:val="24"/>
        </w:rPr>
        <w:t>I am setting up adversarial relationships with my colleagues</w:t>
      </w:r>
    </w:p>
    <w:p w14:paraId="25C5C9CE" w14:textId="77777777" w:rsidR="005A3D6A" w:rsidRDefault="005A3D6A" w:rsidP="005A3D6A">
      <w:pPr>
        <w:spacing w:after="0" w:line="240" w:lineRule="auto"/>
        <w:ind w:left="360"/>
        <w:rPr>
          <w:sz w:val="24"/>
          <w:szCs w:val="24"/>
        </w:rPr>
      </w:pPr>
    </w:p>
    <w:p w14:paraId="2FDBB4AF" w14:textId="77777777" w:rsidR="005A3D6A" w:rsidRDefault="00AE03E3" w:rsidP="005A3D6A">
      <w:pPr>
        <w:spacing w:after="0" w:line="240" w:lineRule="auto"/>
        <w:rPr>
          <w:b/>
          <w:i/>
          <w:sz w:val="28"/>
          <w:szCs w:val="24"/>
        </w:rPr>
      </w:pPr>
      <w:r>
        <w:rPr>
          <w:b/>
          <w:i/>
          <w:sz w:val="28"/>
          <w:szCs w:val="24"/>
        </w:rPr>
        <w:t xml:space="preserve">6. </w:t>
      </w:r>
      <w:r w:rsidR="005A3D6A">
        <w:rPr>
          <w:b/>
          <w:i/>
          <w:sz w:val="28"/>
          <w:szCs w:val="24"/>
        </w:rPr>
        <w:t>The Adversar</w:t>
      </w:r>
      <w:r w:rsidR="005A3D6A" w:rsidRPr="005A3D6A">
        <w:rPr>
          <w:b/>
          <w:i/>
          <w:sz w:val="28"/>
          <w:szCs w:val="24"/>
        </w:rPr>
        <w:t>ial Mode</w:t>
      </w:r>
    </w:p>
    <w:p w14:paraId="1AAF770B" w14:textId="77777777" w:rsidR="00926A0B" w:rsidRDefault="00926A0B" w:rsidP="005A3D6A">
      <w:pPr>
        <w:spacing w:after="0" w:line="240" w:lineRule="auto"/>
        <w:rPr>
          <w:b/>
          <w:i/>
          <w:sz w:val="28"/>
          <w:szCs w:val="24"/>
        </w:rPr>
      </w:pPr>
    </w:p>
    <w:p w14:paraId="58768FD3" w14:textId="77777777" w:rsidR="005A3D6A" w:rsidRDefault="005A3D6A" w:rsidP="005A3D6A">
      <w:pPr>
        <w:spacing w:after="0" w:line="240" w:lineRule="auto"/>
        <w:rPr>
          <w:sz w:val="24"/>
          <w:szCs w:val="24"/>
        </w:rPr>
      </w:pPr>
      <w:r>
        <w:rPr>
          <w:sz w:val="24"/>
          <w:szCs w:val="24"/>
        </w:rPr>
        <w:t>As someone said, the opposite of one great truth is si</w:t>
      </w:r>
      <w:r w:rsidR="00434F9D">
        <w:rPr>
          <w:sz w:val="24"/>
          <w:szCs w:val="24"/>
        </w:rPr>
        <w:t>m</w:t>
      </w:r>
      <w:r>
        <w:rPr>
          <w:sz w:val="24"/>
          <w:szCs w:val="24"/>
        </w:rPr>
        <w:t>ply another great truth.  Yet there is something about the archetypes of Western culture that do not readily let contrasting ideas lie together side by side.  If two views are presented, they are often presumed mutually exclusive, as if thought was a</w:t>
      </w:r>
      <w:r w:rsidR="00434F9D">
        <w:rPr>
          <w:sz w:val="24"/>
          <w:szCs w:val="24"/>
        </w:rPr>
        <w:t xml:space="preserve"> Darwinian battle for the survi</w:t>
      </w:r>
      <w:r>
        <w:rPr>
          <w:sz w:val="24"/>
          <w:szCs w:val="24"/>
        </w:rPr>
        <w:t>val of the fittest.  At</w:t>
      </w:r>
      <w:r w:rsidR="000E6B49">
        <w:rPr>
          <w:sz w:val="24"/>
          <w:szCs w:val="24"/>
        </w:rPr>
        <w:t xml:space="preserve"> the prospect of such mental combat, people tend to fight, flee or freeze.  Some of us are so trained to treat others as opponents, that it is difficult to restrain ourselves in such a conversation.  We feel all the old warrior impulses rising within us.  We may try to oppose an idea by discrediting the person who offers it.  We may label another person’s concerns as negative, and their motives as suspect.  If the object of this behavior is to drive others away, it works.  After even one instance of being treated as an </w:t>
      </w:r>
      <w:r w:rsidR="000E6B49">
        <w:rPr>
          <w:sz w:val="24"/>
          <w:szCs w:val="24"/>
        </w:rPr>
        <w:lastRenderedPageBreak/>
        <w:t xml:space="preserve">unwanted adversary, people tend to withdraw or shut down.  They retreat into enemy camps, and become rivals rather than people </w:t>
      </w:r>
      <w:r w:rsidR="00AE03E3">
        <w:rPr>
          <w:sz w:val="24"/>
          <w:szCs w:val="24"/>
        </w:rPr>
        <w:t xml:space="preserve">discussing </w:t>
      </w:r>
      <w:r w:rsidR="000E6B49">
        <w:rPr>
          <w:sz w:val="24"/>
          <w:szCs w:val="24"/>
        </w:rPr>
        <w:t>a mutual conc</w:t>
      </w:r>
      <w:r w:rsidR="00AE03E3">
        <w:rPr>
          <w:sz w:val="24"/>
          <w:szCs w:val="24"/>
        </w:rPr>
        <w:t>ern.</w:t>
      </w:r>
    </w:p>
    <w:p w14:paraId="57787FA5" w14:textId="77777777" w:rsidR="00926A0B" w:rsidRDefault="00926A0B" w:rsidP="005A3D6A">
      <w:pPr>
        <w:spacing w:after="0" w:line="240" w:lineRule="auto"/>
        <w:rPr>
          <w:sz w:val="24"/>
          <w:szCs w:val="24"/>
        </w:rPr>
      </w:pPr>
    </w:p>
    <w:p w14:paraId="44C5CFA8" w14:textId="77777777" w:rsidR="00AE03E3" w:rsidRDefault="00AE03E3" w:rsidP="005A3D6A">
      <w:pPr>
        <w:spacing w:after="0" w:line="240" w:lineRule="auto"/>
        <w:rPr>
          <w:sz w:val="24"/>
          <w:szCs w:val="24"/>
        </w:rPr>
      </w:pPr>
      <w:r>
        <w:rPr>
          <w:sz w:val="24"/>
          <w:szCs w:val="24"/>
        </w:rPr>
        <w:t>__________________________________</w:t>
      </w:r>
    </w:p>
    <w:p w14:paraId="73BC3D64" w14:textId="77777777" w:rsidR="00AE03E3" w:rsidRPr="00AE03E3" w:rsidRDefault="00AE03E3" w:rsidP="005A3D6A">
      <w:pPr>
        <w:spacing w:after="0" w:line="240" w:lineRule="auto"/>
        <w:rPr>
          <w:i/>
        </w:rPr>
      </w:pPr>
      <w:r w:rsidRPr="00AE03E3">
        <w:rPr>
          <w:i/>
        </w:rPr>
        <w:t>Modified from Chapter 1 of The Art of Focused Conversation:  100 Ways to Access Group Wisdom in the workplace, edited by R. Brian Stanfield, published by ICA Canada, Toronto, 19997.</w:t>
      </w:r>
    </w:p>
    <w:p w14:paraId="178C0B9C" w14:textId="77777777" w:rsidR="00AE03E3" w:rsidRDefault="00AE03E3" w:rsidP="005A3D6A">
      <w:pPr>
        <w:spacing w:after="0" w:line="240" w:lineRule="auto"/>
        <w:rPr>
          <w:i/>
        </w:rPr>
      </w:pPr>
    </w:p>
    <w:p w14:paraId="72A610E6" w14:textId="77777777" w:rsidR="00926A0B" w:rsidRPr="00AE03E3" w:rsidRDefault="00926A0B" w:rsidP="005A3D6A">
      <w:pPr>
        <w:spacing w:after="0" w:line="240" w:lineRule="auto"/>
        <w:rPr>
          <w:i/>
        </w:rPr>
      </w:pPr>
    </w:p>
    <w:p w14:paraId="67E32E5B" w14:textId="77777777" w:rsidR="00AE03E3" w:rsidRPr="00AE03E3" w:rsidRDefault="00AE03E3" w:rsidP="005A3D6A">
      <w:pPr>
        <w:spacing w:after="0" w:line="240" w:lineRule="auto"/>
        <w:rPr>
          <w:i/>
        </w:rPr>
      </w:pPr>
      <w:r w:rsidRPr="00AE03E3">
        <w:rPr>
          <w:i/>
        </w:rPr>
        <w:t>MN Technology of Participation, www.mntop.us</w:t>
      </w:r>
    </w:p>
    <w:sectPr w:rsidR="00AE03E3" w:rsidRPr="00AE03E3" w:rsidSect="00926A0B">
      <w:pgSz w:w="12240" w:h="15840"/>
      <w:pgMar w:top="1008" w:right="1152" w:bottom="1008" w:left="1152" w:header="720" w:footer="720" w:gutter="0"/>
      <w:cols w:num="2"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44198" w14:textId="77777777" w:rsidR="00455B8C" w:rsidRDefault="00455B8C" w:rsidP="00ED7ED2">
      <w:pPr>
        <w:spacing w:after="0" w:line="240" w:lineRule="auto"/>
      </w:pPr>
      <w:r>
        <w:separator/>
      </w:r>
    </w:p>
  </w:endnote>
  <w:endnote w:type="continuationSeparator" w:id="0">
    <w:p w14:paraId="3FE00C25" w14:textId="77777777" w:rsidR="00455B8C" w:rsidRDefault="00455B8C" w:rsidP="00ED7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7B6C3" w14:textId="77777777" w:rsidR="00ED7ED2" w:rsidRDefault="00ED7ED2" w:rsidP="00ED7ED2">
    <w:pPr>
      <w:pStyle w:val="Footer"/>
      <w:tabs>
        <w:tab w:val="clear" w:pos="4320"/>
        <w:tab w:val="clear" w:pos="8640"/>
        <w:tab w:val="center" w:pos="4968"/>
        <w:tab w:val="right" w:pos="9936"/>
      </w:tabs>
    </w:pPr>
    <w:r>
      <w:t>[Type text]</w:t>
    </w:r>
    <w:r>
      <w:tab/>
      <w:t>[Type text]</w:t>
    </w:r>
    <w:r>
      <w:tab/>
      <w:t>[Type text]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44541" w14:textId="23616F6C" w:rsidR="00ED7ED2" w:rsidRDefault="00217B34" w:rsidP="00ED7ED2">
    <w:pPr>
      <w:pStyle w:val="Footer"/>
      <w:tabs>
        <w:tab w:val="clear" w:pos="4320"/>
        <w:tab w:val="clear" w:pos="8640"/>
        <w:tab w:val="center" w:pos="4968"/>
        <w:tab w:val="right" w:pos="9936"/>
      </w:tabs>
    </w:pPr>
    <w:r>
      <w:rPr>
        <w:noProof/>
      </w:rPr>
      <w:drawing>
        <wp:inline distT="0" distB="0" distL="0" distR="0" wp14:anchorId="05FA4342" wp14:editId="1CBB1D5A">
          <wp:extent cx="2159000" cy="363855"/>
          <wp:effectExtent l="0" t="0" r="0" b="0"/>
          <wp:docPr id="1" name="Picture 0" descr="Description: ToP logo - surv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ToP logo - surve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363855"/>
                  </a:xfrm>
                  <a:prstGeom prst="rect">
                    <a:avLst/>
                  </a:prstGeom>
                  <a:noFill/>
                  <a:ln>
                    <a:noFill/>
                  </a:ln>
                </pic:spPr>
              </pic:pic>
            </a:graphicData>
          </a:graphic>
        </wp:inline>
      </w:drawing>
    </w:r>
    <w:r w:rsidR="00ED7ED2">
      <w:tab/>
    </w:r>
    <w:r w:rsidR="006C042E">
      <w:tab/>
    </w:r>
    <w:r w:rsidR="006C042E">
      <w:rPr>
        <w:noProof/>
      </w:rPr>
      <w:drawing>
        <wp:inline distT="0" distB="0" distL="0" distR="0" wp14:anchorId="2FDDFE11" wp14:editId="06AE56CF">
          <wp:extent cx="1614821" cy="456114"/>
          <wp:effectExtent l="0" t="0" r="1079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16802" cy="456674"/>
                  </a:xfrm>
                  <a:prstGeom prst="rect">
                    <a:avLst/>
                  </a:prstGeom>
                  <a:noFill/>
                  <a:ln>
                    <a:noFill/>
                  </a:ln>
                </pic:spPr>
              </pic:pic>
            </a:graphicData>
          </a:graphic>
        </wp:inline>
      </w:drawing>
    </w:r>
    <w:r w:rsidR="00ED7ED2">
      <w:tab/>
    </w:r>
    <w:r w:rsidR="00ED7ED2">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F6893" w14:textId="77777777" w:rsidR="006C042E" w:rsidRDefault="006C042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4FDA7" w14:textId="77777777" w:rsidR="00455B8C" w:rsidRDefault="00455B8C" w:rsidP="00ED7ED2">
      <w:pPr>
        <w:spacing w:after="0" w:line="240" w:lineRule="auto"/>
      </w:pPr>
      <w:r>
        <w:separator/>
      </w:r>
    </w:p>
  </w:footnote>
  <w:footnote w:type="continuationSeparator" w:id="0">
    <w:p w14:paraId="1BEC2232" w14:textId="77777777" w:rsidR="00455B8C" w:rsidRDefault="00455B8C" w:rsidP="00ED7ED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B9D45" w14:textId="77777777" w:rsidR="006C042E" w:rsidRDefault="006C042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69266" w14:textId="77777777" w:rsidR="006C042E" w:rsidRDefault="006C042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B8797" w14:textId="77777777" w:rsidR="006C042E" w:rsidRDefault="006C042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B4E62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AA30325"/>
    <w:multiLevelType w:val="hybridMultilevel"/>
    <w:tmpl w:val="9D901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3B2"/>
    <w:rsid w:val="000B4054"/>
    <w:rsid w:val="000C7E2C"/>
    <w:rsid w:val="000D0BBA"/>
    <w:rsid w:val="000E6B49"/>
    <w:rsid w:val="00217B34"/>
    <w:rsid w:val="00250E80"/>
    <w:rsid w:val="00280E28"/>
    <w:rsid w:val="00434F9D"/>
    <w:rsid w:val="00455B8C"/>
    <w:rsid w:val="004B4421"/>
    <w:rsid w:val="005A3D6A"/>
    <w:rsid w:val="005D2864"/>
    <w:rsid w:val="00604057"/>
    <w:rsid w:val="00686F23"/>
    <w:rsid w:val="006C042E"/>
    <w:rsid w:val="006D16DE"/>
    <w:rsid w:val="007743B2"/>
    <w:rsid w:val="007E1429"/>
    <w:rsid w:val="008468AD"/>
    <w:rsid w:val="008B1CE0"/>
    <w:rsid w:val="008B5F99"/>
    <w:rsid w:val="00926A0B"/>
    <w:rsid w:val="00985CEF"/>
    <w:rsid w:val="00A315B9"/>
    <w:rsid w:val="00A77E8F"/>
    <w:rsid w:val="00A91715"/>
    <w:rsid w:val="00AE03E3"/>
    <w:rsid w:val="00AF4DBA"/>
    <w:rsid w:val="00B274BB"/>
    <w:rsid w:val="00B60B92"/>
    <w:rsid w:val="00C562BA"/>
    <w:rsid w:val="00D505C6"/>
    <w:rsid w:val="00E00220"/>
    <w:rsid w:val="00ED7ED2"/>
    <w:rsid w:val="00FC0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31F78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4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ED2"/>
    <w:pPr>
      <w:tabs>
        <w:tab w:val="center" w:pos="4320"/>
        <w:tab w:val="right" w:pos="8640"/>
      </w:tabs>
    </w:pPr>
  </w:style>
  <w:style w:type="character" w:customStyle="1" w:styleId="HeaderChar">
    <w:name w:val="Header Char"/>
    <w:link w:val="Header"/>
    <w:uiPriority w:val="99"/>
    <w:rsid w:val="00ED7ED2"/>
    <w:rPr>
      <w:sz w:val="22"/>
      <w:szCs w:val="22"/>
    </w:rPr>
  </w:style>
  <w:style w:type="paragraph" w:styleId="Footer">
    <w:name w:val="footer"/>
    <w:basedOn w:val="Normal"/>
    <w:link w:val="FooterChar"/>
    <w:uiPriority w:val="99"/>
    <w:unhideWhenUsed/>
    <w:rsid w:val="00ED7ED2"/>
    <w:pPr>
      <w:tabs>
        <w:tab w:val="center" w:pos="4320"/>
        <w:tab w:val="right" w:pos="8640"/>
      </w:tabs>
    </w:pPr>
  </w:style>
  <w:style w:type="character" w:customStyle="1" w:styleId="FooterChar">
    <w:name w:val="Footer Char"/>
    <w:link w:val="Footer"/>
    <w:uiPriority w:val="99"/>
    <w:rsid w:val="00ED7ED2"/>
    <w:rPr>
      <w:sz w:val="22"/>
      <w:szCs w:val="22"/>
    </w:rPr>
  </w:style>
  <w:style w:type="paragraph" w:styleId="BalloonText">
    <w:name w:val="Balloon Text"/>
    <w:basedOn w:val="Normal"/>
    <w:link w:val="BalloonTextChar"/>
    <w:uiPriority w:val="99"/>
    <w:semiHidden/>
    <w:unhideWhenUsed/>
    <w:rsid w:val="00A77E8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7E8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42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ED2"/>
    <w:pPr>
      <w:tabs>
        <w:tab w:val="center" w:pos="4320"/>
        <w:tab w:val="right" w:pos="8640"/>
      </w:tabs>
    </w:pPr>
  </w:style>
  <w:style w:type="character" w:customStyle="1" w:styleId="HeaderChar">
    <w:name w:val="Header Char"/>
    <w:link w:val="Header"/>
    <w:uiPriority w:val="99"/>
    <w:rsid w:val="00ED7ED2"/>
    <w:rPr>
      <w:sz w:val="22"/>
      <w:szCs w:val="22"/>
    </w:rPr>
  </w:style>
  <w:style w:type="paragraph" w:styleId="Footer">
    <w:name w:val="footer"/>
    <w:basedOn w:val="Normal"/>
    <w:link w:val="FooterChar"/>
    <w:uiPriority w:val="99"/>
    <w:unhideWhenUsed/>
    <w:rsid w:val="00ED7ED2"/>
    <w:pPr>
      <w:tabs>
        <w:tab w:val="center" w:pos="4320"/>
        <w:tab w:val="right" w:pos="8640"/>
      </w:tabs>
    </w:pPr>
  </w:style>
  <w:style w:type="character" w:customStyle="1" w:styleId="FooterChar">
    <w:name w:val="Footer Char"/>
    <w:link w:val="Footer"/>
    <w:uiPriority w:val="99"/>
    <w:rsid w:val="00ED7ED2"/>
    <w:rPr>
      <w:sz w:val="22"/>
      <w:szCs w:val="22"/>
    </w:rPr>
  </w:style>
  <w:style w:type="paragraph" w:styleId="BalloonText">
    <w:name w:val="Balloon Text"/>
    <w:basedOn w:val="Normal"/>
    <w:link w:val="BalloonTextChar"/>
    <w:uiPriority w:val="99"/>
    <w:semiHidden/>
    <w:unhideWhenUsed/>
    <w:rsid w:val="00A77E8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7E8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4D953-AA8F-7C4C-B271-BC04A12D4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1258</Words>
  <Characters>9128</Characters>
  <Application>Microsoft Macintosh Word</Application>
  <DocSecurity>0</DocSecurity>
  <Lines>9128</Lines>
  <Paragraphs>692</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9694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cp:lastModifiedBy>Nileen Verbeten</cp:lastModifiedBy>
  <cp:revision>7</cp:revision>
  <cp:lastPrinted>2013-06-18T08:10:00Z</cp:lastPrinted>
  <dcterms:created xsi:type="dcterms:W3CDTF">2015-06-09T13:15:00Z</dcterms:created>
  <dcterms:modified xsi:type="dcterms:W3CDTF">2015-09-19T13:35:00Z</dcterms:modified>
</cp:coreProperties>
</file>